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E04C4">
      <w:pPr>
        <w:keepNext w:val="0"/>
        <w:keepLines w:val="0"/>
        <w:pageBreakBefore w:val="0"/>
        <w:kinsoku/>
        <w:wordWrap/>
        <w:overflowPunct/>
        <w:topLinePunct w:val="0"/>
        <w:autoSpaceDE/>
        <w:autoSpaceDN/>
        <w:bidi w:val="0"/>
        <w:adjustRightInd/>
        <w:snapToGrid/>
        <w:spacing w:line="560" w:lineRule="exact"/>
        <w:jc w:val="left"/>
        <w:rPr>
          <w:rFonts w:hint="eastAsia" w:ascii="Arial" w:eastAsiaTheme="minorEastAsia"/>
          <w:b/>
          <w:bCs/>
          <w:sz w:val="24"/>
          <w:szCs w:val="24"/>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eastAsia="zh-CN"/>
        </w:rPr>
        <w:t>：</w:t>
      </w:r>
      <w:r>
        <w:rPr>
          <w:rFonts w:hint="eastAsia" w:ascii="Arial"/>
          <w:b/>
          <w:bCs/>
          <w:sz w:val="24"/>
          <w:szCs w:val="24"/>
          <w:lang w:val="en-US" w:eastAsia="zh-CN"/>
        </w:rPr>
        <w:t xml:space="preserve">                            </w:t>
      </w:r>
      <w:r>
        <w:rPr>
          <w:rFonts w:hint="eastAsia" w:ascii="宋体" w:hAnsi="宋体" w:eastAsia="宋体" w:cs="宋体"/>
          <w:b/>
          <w:bCs/>
          <w:i w:val="0"/>
          <w:iCs w:val="0"/>
          <w:color w:val="000000"/>
          <w:kern w:val="0"/>
          <w:sz w:val="28"/>
          <w:szCs w:val="28"/>
          <w:u w:val="none"/>
          <w:lang w:val="en-US" w:eastAsia="zh-CN" w:bidi="ar"/>
        </w:rPr>
        <w:t xml:space="preserve"> </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2273"/>
        <w:gridCol w:w="1405"/>
        <w:gridCol w:w="1524"/>
        <w:gridCol w:w="1524"/>
        <w:gridCol w:w="1524"/>
        <w:gridCol w:w="1524"/>
        <w:gridCol w:w="1524"/>
        <w:gridCol w:w="1537"/>
      </w:tblGrid>
      <w:tr w14:paraId="348C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080" w:type="dxa"/>
            <w:gridSpan w:val="9"/>
            <w:tcBorders>
              <w:top w:val="nil"/>
              <w:left w:val="nil"/>
              <w:bottom w:val="nil"/>
              <w:right w:val="nil"/>
            </w:tcBorders>
            <w:shd w:val="clear" w:color="auto" w:fill="auto"/>
            <w:vAlign w:val="center"/>
          </w:tcPr>
          <w:p w14:paraId="0BBD38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收费单位：沈阳市回龙岗殡葬服务中心</w:t>
            </w:r>
          </w:p>
        </w:tc>
      </w:tr>
      <w:tr w14:paraId="26C2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4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83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殡仪馆基本殡葬服务收费公示表</w:t>
            </w:r>
            <w:bookmarkStart w:id="0" w:name="_GoBack"/>
            <w:bookmarkEnd w:id="0"/>
          </w:p>
        </w:tc>
      </w:tr>
      <w:tr w14:paraId="209E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5A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服务项目</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F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收费标准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C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计价单位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D6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收费管理</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形式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E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收费依据</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B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服务内容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AF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服务标准、等级和规格</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0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减免政策</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C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67E6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1245" w:type="dxa"/>
            <w:tcBorders>
              <w:top w:val="single" w:color="000000" w:sz="4" w:space="0"/>
              <w:left w:val="single" w:color="000000" w:sz="4" w:space="0"/>
              <w:right w:val="single" w:color="000000" w:sz="4" w:space="0"/>
            </w:tcBorders>
            <w:shd w:val="clear" w:color="auto" w:fill="auto"/>
            <w:vAlign w:val="center"/>
          </w:tcPr>
          <w:p w14:paraId="7A6351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遗体接运费（含抬尸、消毒）</w:t>
            </w:r>
          </w:p>
        </w:tc>
        <w:tc>
          <w:tcPr>
            <w:tcW w:w="2273" w:type="dxa"/>
            <w:tcBorders>
              <w:top w:val="single" w:color="000000" w:sz="4" w:space="0"/>
              <w:left w:val="single" w:color="000000" w:sz="4" w:space="0"/>
              <w:right w:val="single" w:color="000000" w:sz="4" w:space="0"/>
            </w:tcBorders>
            <w:shd w:val="clear" w:color="auto" w:fill="auto"/>
            <w:vAlign w:val="center"/>
          </w:tcPr>
          <w:p w14:paraId="477010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400元/次/具</w:t>
            </w:r>
          </w:p>
        </w:tc>
        <w:tc>
          <w:tcPr>
            <w:tcW w:w="1405" w:type="dxa"/>
            <w:tcBorders>
              <w:top w:val="single" w:color="000000" w:sz="4" w:space="0"/>
              <w:left w:val="single" w:color="000000" w:sz="4" w:space="0"/>
              <w:right w:val="single" w:color="000000" w:sz="4" w:space="0"/>
            </w:tcBorders>
            <w:shd w:val="clear" w:color="auto" w:fill="auto"/>
            <w:vAlign w:val="center"/>
          </w:tcPr>
          <w:p w14:paraId="20E0CE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元/次</w:t>
            </w:r>
          </w:p>
        </w:tc>
        <w:tc>
          <w:tcPr>
            <w:tcW w:w="1524" w:type="dxa"/>
            <w:tcBorders>
              <w:top w:val="single" w:color="000000" w:sz="4" w:space="0"/>
              <w:left w:val="single" w:color="000000" w:sz="4" w:space="0"/>
              <w:right w:val="single" w:color="000000" w:sz="4" w:space="0"/>
            </w:tcBorders>
            <w:shd w:val="clear" w:color="auto" w:fill="auto"/>
            <w:vAlign w:val="center"/>
          </w:tcPr>
          <w:p w14:paraId="7B55FA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right w:val="single" w:color="000000" w:sz="4" w:space="0"/>
            </w:tcBorders>
            <w:shd w:val="clear" w:color="auto" w:fill="auto"/>
            <w:vAlign w:val="center"/>
          </w:tcPr>
          <w:p w14:paraId="35C380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《关于规范殡葬服务价格和加强收费管理的通知》（沈价发〔1998〕64号）</w:t>
            </w:r>
          </w:p>
        </w:tc>
        <w:tc>
          <w:tcPr>
            <w:tcW w:w="1524" w:type="dxa"/>
            <w:tcBorders>
              <w:top w:val="single" w:color="000000" w:sz="4" w:space="0"/>
              <w:left w:val="single" w:color="000000" w:sz="4" w:space="0"/>
              <w:right w:val="single" w:color="000000" w:sz="4" w:space="0"/>
            </w:tcBorders>
            <w:shd w:val="clear" w:color="auto" w:fill="auto"/>
            <w:vAlign w:val="center"/>
          </w:tcPr>
          <w:p w14:paraId="114B96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包括将遗体从接尸地点运送至目标殡仪馆的车辆使用费、消毒费和协助家属在遗体运输车辆旁将遗体抬上车。</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B142">
            <w:pPr>
              <w:rPr>
                <w:rFonts w:hint="eastAsia"/>
              </w:rPr>
            </w:pPr>
            <w:r>
              <w:rPr>
                <w:rFonts w:hint="eastAsia" w:ascii="仿宋_GB2312" w:hAnsi="仿宋_GB2312" w:eastAsia="仿宋_GB2312" w:cs="仿宋_GB2312"/>
                <w:i w:val="0"/>
                <w:iCs w:val="0"/>
                <w:color w:val="000000"/>
                <w:kern w:val="0"/>
                <w:sz w:val="15"/>
                <w:szCs w:val="15"/>
                <w:u w:val="none"/>
                <w:lang w:val="en-US" w:eastAsia="zh-CN" w:bidi="ar"/>
              </w:rPr>
              <w:t>车价值10-20万元</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671DBB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（1）生前未参加基本养老保险的逝者；</w:t>
            </w:r>
          </w:p>
          <w:p w14:paraId="2F1753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（2）生前为城乡低保对象、特困人员或孤儿（含事实无人抚养儿童）的逝者；</w:t>
            </w:r>
          </w:p>
          <w:p w14:paraId="4C664B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（3）生前为计划生育特殊家庭扶助对象或享受国家定期抚恤补助优抚对象的逝者；</w:t>
            </w:r>
          </w:p>
          <w:p w14:paraId="2354D6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（4）见义勇为牺牲人员或人体器官（遗体）捐献者；</w:t>
            </w:r>
          </w:p>
          <w:p w14:paraId="4D5F70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（5)查实不了身源的无主（名）遗体；</w:t>
            </w:r>
          </w:p>
          <w:p w14:paraId="681E4F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 刚性支出困难家庭成员；</w:t>
            </w:r>
          </w:p>
          <w:p w14:paraId="6D8EEF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（7）最低生活保障边缘家庭成员。</w:t>
            </w:r>
          </w:p>
          <w:p w14:paraId="5C34DD6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FF0000"/>
                <w:sz w:val="15"/>
                <w:szCs w:val="15"/>
                <w:u w:val="none"/>
              </w:rPr>
            </w:pPr>
          </w:p>
        </w:tc>
        <w:tc>
          <w:tcPr>
            <w:tcW w:w="1537" w:type="dxa"/>
            <w:tcBorders>
              <w:top w:val="single" w:color="000000" w:sz="4" w:space="0"/>
              <w:left w:val="single" w:color="000000" w:sz="4" w:space="0"/>
              <w:right w:val="single" w:color="000000" w:sz="4" w:space="0"/>
            </w:tcBorders>
            <w:shd w:val="clear" w:color="auto" w:fill="auto"/>
            <w:vAlign w:val="center"/>
          </w:tcPr>
          <w:p w14:paraId="1A802335">
            <w:pPr>
              <w:keepNext w:val="0"/>
              <w:keepLines w:val="0"/>
              <w:pageBreakBefore w:val="0"/>
              <w:widowControl/>
              <w:kinsoku/>
              <w:wordWrap/>
              <w:overflowPunct/>
              <w:topLinePunct w:val="0"/>
              <w:autoSpaceDE/>
              <w:autoSpaceDN/>
              <w:bidi w:val="0"/>
              <w:adjustRightInd/>
              <w:snapToGrid/>
              <w:spacing w:line="200" w:lineRule="exact"/>
              <w:rPr>
                <w:rFonts w:hint="default" w:ascii="仿宋_GB2312" w:hAnsi="仿宋_GB2312" w:eastAsia="仿宋_GB2312" w:cs="仿宋_GB2312"/>
                <w:i w:val="0"/>
                <w:iCs w:val="0"/>
                <w:color w:val="000000"/>
                <w:sz w:val="15"/>
                <w:szCs w:val="15"/>
                <w:u w:val="none"/>
                <w:lang w:val="en-US"/>
              </w:rPr>
            </w:pPr>
          </w:p>
        </w:tc>
      </w:tr>
      <w:tr w14:paraId="72C3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BA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遗体存放费（含冷藏）</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1A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35元/天</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E3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天/次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4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44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《关于制定沈阳市殡仪部门遗体冷藏存放收费标准的通知》（沈价审批〔2003〕144号）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2F5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指使用连体柜冷藏设备为遗体提供基本清理及冷藏服务。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DE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遗体低温保存，使用多屉冷藏（冻）柜。</w:t>
            </w: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7358B6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FF0000"/>
                <w:sz w:val="15"/>
                <w:szCs w:val="15"/>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8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按自然天计费，不足24小时按1天计算。</w:t>
            </w:r>
          </w:p>
        </w:tc>
      </w:tr>
      <w:tr w14:paraId="6540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C86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遗体火化费</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AB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740元/具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1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5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7D3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《关于调整殡葬火化收费标准的通知》（沈价审批〔2010〕1号）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E8B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指使用火化设备对遗体、遗骸等进行焚化的服务。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6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成人遗体</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EB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FF0000"/>
                <w:sz w:val="15"/>
                <w:szCs w:val="15"/>
                <w:u w:val="none"/>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3AAFC">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r>
      <w:tr w14:paraId="24DF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72E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39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370元/具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B3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2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6383">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127B">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A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学龄前儿童遗体、标本遗体、死婴</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D5F1">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FF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C416">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r>
      <w:tr w14:paraId="529D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CA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骨灰寄存费</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B3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15"/>
                <w:szCs w:val="15"/>
                <w:u w:val="none"/>
                <w:lang w:val="en-US" w:eastAsia="zh-CN"/>
              </w:rPr>
            </w:pPr>
            <w:r>
              <w:rPr>
                <w:rFonts w:hint="eastAsia" w:ascii="仿宋_GB2312" w:hAnsi="仿宋_GB2312" w:eastAsia="仿宋_GB2312" w:cs="仿宋_GB2312"/>
                <w:b w:val="0"/>
                <w:bCs w:val="0"/>
                <w:i w:val="0"/>
                <w:iCs w:val="0"/>
                <w:color w:val="000000"/>
                <w:sz w:val="15"/>
                <w:szCs w:val="15"/>
                <w:u w:val="none"/>
                <w:lang w:val="en-US" w:eastAsia="zh-CN"/>
              </w:rPr>
              <w:t>干部一室80元/五年（延期每年30元）</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8E4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元/盒/月</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C4D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ED2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《关于调整殡葬行业骨灰寄存收费标准的通知》（沈价审批〔2010〕10号）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347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指使用寄存设施为骨灰提供的存放及保管服务。</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6E8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普通骨灰寄存</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6D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FF0000"/>
                <w:sz w:val="15"/>
                <w:szCs w:val="15"/>
                <w:u w:val="none"/>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1F72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p>
        </w:tc>
      </w:tr>
      <w:tr w14:paraId="6E97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65A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16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15"/>
                <w:szCs w:val="15"/>
                <w:u w:val="none"/>
                <w:lang w:val="en-US" w:eastAsia="zh-CN"/>
              </w:rPr>
            </w:pPr>
            <w:r>
              <w:rPr>
                <w:rFonts w:hint="eastAsia" w:ascii="仿宋_GB2312" w:hAnsi="仿宋_GB2312" w:eastAsia="仿宋_GB2312" w:cs="仿宋_GB2312"/>
                <w:b w:val="0"/>
                <w:bCs w:val="0"/>
                <w:i w:val="0"/>
                <w:iCs w:val="0"/>
                <w:color w:val="000000"/>
                <w:sz w:val="15"/>
                <w:szCs w:val="15"/>
                <w:u w:val="none"/>
                <w:lang w:val="en-US" w:eastAsia="zh-CN"/>
              </w:rPr>
              <w:t>干部二室7元/盒/月</w:t>
            </w:r>
          </w:p>
        </w:tc>
        <w:tc>
          <w:tcPr>
            <w:tcW w:w="1405" w:type="dxa"/>
            <w:vMerge w:val="continue"/>
            <w:tcBorders>
              <w:top w:val="single" w:color="000000" w:sz="4" w:space="0"/>
              <w:left w:val="single" w:color="000000" w:sz="4" w:space="0"/>
              <w:right w:val="single" w:color="000000" w:sz="4" w:space="0"/>
            </w:tcBorders>
            <w:shd w:val="clear" w:color="auto" w:fill="auto"/>
            <w:vAlign w:val="center"/>
          </w:tcPr>
          <w:p w14:paraId="0C4CA0B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right w:val="single" w:color="000000" w:sz="4" w:space="0"/>
            </w:tcBorders>
            <w:shd w:val="clear" w:color="auto" w:fill="auto"/>
            <w:vAlign w:val="center"/>
          </w:tcPr>
          <w:p w14:paraId="54EC1AF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right w:val="single" w:color="000000" w:sz="4" w:space="0"/>
            </w:tcBorders>
            <w:shd w:val="clear" w:color="auto" w:fill="auto"/>
            <w:vAlign w:val="center"/>
          </w:tcPr>
          <w:p w14:paraId="01D93AC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right w:val="single" w:color="000000" w:sz="4" w:space="0"/>
            </w:tcBorders>
            <w:shd w:val="clear" w:color="auto" w:fill="auto"/>
            <w:vAlign w:val="center"/>
          </w:tcPr>
          <w:p w14:paraId="68746DF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EEA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3AA7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E34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r w14:paraId="5D40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F9E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FD49">
            <w:pPr>
              <w:keepNext w:val="0"/>
              <w:keepLines w:val="0"/>
              <w:pageBreakBefore w:val="0"/>
              <w:widowControl/>
              <w:suppressLineNumbers w:val="0"/>
              <w:tabs>
                <w:tab w:val="left" w:pos="524"/>
              </w:tabs>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sz w:val="15"/>
                <w:szCs w:val="15"/>
                <w:u w:val="none"/>
                <w:lang w:val="en-US" w:eastAsia="zh-CN"/>
              </w:rPr>
              <w:t>单盒1、8、9层 10元/盒/月</w:t>
            </w:r>
          </w:p>
        </w:tc>
        <w:tc>
          <w:tcPr>
            <w:tcW w:w="1405" w:type="dxa"/>
            <w:vMerge w:val="continue"/>
            <w:tcBorders>
              <w:left w:val="single" w:color="000000" w:sz="4" w:space="0"/>
              <w:right w:val="single" w:color="000000" w:sz="4" w:space="0"/>
            </w:tcBorders>
            <w:shd w:val="clear" w:color="auto" w:fill="auto"/>
            <w:vAlign w:val="center"/>
          </w:tcPr>
          <w:p w14:paraId="1FFB2BA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7F446EB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465FBC6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57BC7BD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B6F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D4B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E4D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r w14:paraId="20BF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F084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CD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sz w:val="15"/>
                <w:szCs w:val="15"/>
                <w:u w:val="none"/>
                <w:lang w:val="en-US" w:eastAsia="zh-CN"/>
              </w:rPr>
              <w:t>单盒2、7层 20元/盒/月</w:t>
            </w:r>
          </w:p>
        </w:tc>
        <w:tc>
          <w:tcPr>
            <w:tcW w:w="1405" w:type="dxa"/>
            <w:vMerge w:val="continue"/>
            <w:tcBorders>
              <w:left w:val="single" w:color="000000" w:sz="4" w:space="0"/>
              <w:right w:val="single" w:color="000000" w:sz="4" w:space="0"/>
            </w:tcBorders>
            <w:shd w:val="clear" w:color="auto" w:fill="auto"/>
            <w:vAlign w:val="center"/>
          </w:tcPr>
          <w:p w14:paraId="3D7F045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00BFF22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191782D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28C0D56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DDA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CDD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F8A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r w14:paraId="2737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78E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2E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15"/>
                <w:szCs w:val="15"/>
                <w:u w:val="none"/>
                <w:lang w:val="en-US" w:eastAsia="zh-CN"/>
              </w:rPr>
            </w:pPr>
            <w:r>
              <w:rPr>
                <w:rFonts w:hint="eastAsia" w:ascii="仿宋_GB2312" w:hAnsi="仿宋_GB2312" w:eastAsia="仿宋_GB2312" w:cs="仿宋_GB2312"/>
                <w:b w:val="0"/>
                <w:bCs w:val="0"/>
                <w:i w:val="0"/>
                <w:iCs w:val="0"/>
                <w:color w:val="000000"/>
                <w:sz w:val="15"/>
                <w:szCs w:val="15"/>
                <w:u w:val="none"/>
                <w:lang w:val="en-US" w:eastAsia="zh-CN"/>
              </w:rPr>
              <w:t>单盒3、4、5、6层 25元/盒/月</w:t>
            </w:r>
          </w:p>
        </w:tc>
        <w:tc>
          <w:tcPr>
            <w:tcW w:w="1405" w:type="dxa"/>
            <w:vMerge w:val="continue"/>
            <w:tcBorders>
              <w:left w:val="single" w:color="000000" w:sz="4" w:space="0"/>
              <w:right w:val="single" w:color="000000" w:sz="4" w:space="0"/>
            </w:tcBorders>
            <w:shd w:val="clear" w:color="auto" w:fill="auto"/>
            <w:vAlign w:val="center"/>
          </w:tcPr>
          <w:p w14:paraId="71710B6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663E6BC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6433EFF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10486C5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F3A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0BC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A40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r w14:paraId="6317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6EF7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10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sz w:val="15"/>
                <w:szCs w:val="15"/>
                <w:u w:val="none"/>
                <w:lang w:val="en-US" w:eastAsia="zh-CN"/>
              </w:rPr>
              <w:t>双盒1、8、9层 26元/盒/月</w:t>
            </w:r>
          </w:p>
        </w:tc>
        <w:tc>
          <w:tcPr>
            <w:tcW w:w="1405" w:type="dxa"/>
            <w:vMerge w:val="continue"/>
            <w:tcBorders>
              <w:left w:val="single" w:color="000000" w:sz="4" w:space="0"/>
              <w:right w:val="single" w:color="000000" w:sz="4" w:space="0"/>
            </w:tcBorders>
            <w:shd w:val="clear" w:color="auto" w:fill="auto"/>
            <w:vAlign w:val="center"/>
          </w:tcPr>
          <w:p w14:paraId="086581E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4AACD68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0B0836F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2215486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BB3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113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CE6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r w14:paraId="2070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33B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96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sz w:val="15"/>
                <w:szCs w:val="15"/>
                <w:u w:val="none"/>
                <w:lang w:val="en-US" w:eastAsia="zh-CN"/>
              </w:rPr>
              <w:t>双盒2、7层 32元/盒/月</w:t>
            </w:r>
          </w:p>
        </w:tc>
        <w:tc>
          <w:tcPr>
            <w:tcW w:w="1405" w:type="dxa"/>
            <w:vMerge w:val="continue"/>
            <w:tcBorders>
              <w:left w:val="single" w:color="000000" w:sz="4" w:space="0"/>
              <w:right w:val="single" w:color="000000" w:sz="4" w:space="0"/>
            </w:tcBorders>
            <w:shd w:val="clear" w:color="auto" w:fill="auto"/>
            <w:vAlign w:val="center"/>
          </w:tcPr>
          <w:p w14:paraId="532BDE5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44D7CE2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5812BB5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right w:val="single" w:color="000000" w:sz="4" w:space="0"/>
            </w:tcBorders>
            <w:shd w:val="clear" w:color="auto" w:fill="auto"/>
            <w:vAlign w:val="center"/>
          </w:tcPr>
          <w:p w14:paraId="6FA2BAE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3C6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CC2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11E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r w14:paraId="50AE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F4A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A0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sz w:val="15"/>
                <w:szCs w:val="15"/>
                <w:u w:val="none"/>
                <w:lang w:val="en-US" w:eastAsia="zh-CN"/>
              </w:rPr>
              <w:t>双盒3、4、5、6层 40元/盒/月</w:t>
            </w:r>
          </w:p>
        </w:tc>
        <w:tc>
          <w:tcPr>
            <w:tcW w:w="1405" w:type="dxa"/>
            <w:vMerge w:val="continue"/>
            <w:tcBorders>
              <w:left w:val="single" w:color="000000" w:sz="4" w:space="0"/>
              <w:bottom w:val="single" w:color="000000" w:sz="4" w:space="0"/>
              <w:right w:val="single" w:color="000000" w:sz="4" w:space="0"/>
            </w:tcBorders>
            <w:shd w:val="clear" w:color="auto" w:fill="auto"/>
            <w:vAlign w:val="center"/>
          </w:tcPr>
          <w:p w14:paraId="50EFD85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7C8D1B3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7163D9A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6B6A583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D55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362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FBD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000000"/>
                <w:sz w:val="15"/>
                <w:szCs w:val="15"/>
                <w:u w:val="none"/>
              </w:rPr>
            </w:pPr>
          </w:p>
        </w:tc>
      </w:tr>
    </w:tbl>
    <w:p w14:paraId="0F2C5949">
      <w:pPr>
        <w:keepNext w:val="0"/>
        <w:keepLines w:val="0"/>
        <w:pageBreakBefore w:val="0"/>
        <w:kinsoku/>
        <w:wordWrap/>
        <w:overflowPunct/>
        <w:topLinePunct w:val="0"/>
        <w:autoSpaceDE/>
        <w:autoSpaceDN/>
        <w:bidi w:val="0"/>
        <w:adjustRightInd/>
        <w:snapToGrid/>
        <w:spacing w:before="68" w:line="200" w:lineRule="exact"/>
        <w:ind w:left="54"/>
        <w:rPr>
          <w:rFonts w:ascii="仿宋" w:hAnsi="仿宋" w:eastAsia="仿宋" w:cs="仿宋"/>
          <w:spacing w:val="-3"/>
          <w:sz w:val="24"/>
          <w:szCs w:val="24"/>
        </w:rPr>
      </w:pPr>
    </w:p>
    <w:p w14:paraId="698F05EA">
      <w:pPr>
        <w:keepNext w:val="0"/>
        <w:keepLines w:val="0"/>
        <w:pageBreakBefore w:val="0"/>
        <w:kinsoku/>
        <w:wordWrap/>
        <w:overflowPunct/>
        <w:topLinePunct w:val="0"/>
        <w:autoSpaceDE/>
        <w:autoSpaceDN/>
        <w:bidi w:val="0"/>
        <w:adjustRightInd/>
        <w:snapToGrid/>
        <w:spacing w:before="68" w:line="200" w:lineRule="exact"/>
        <w:ind w:left="54" w:firstLine="468" w:firstLineChars="200"/>
        <w:rPr>
          <w:rFonts w:hint="default" w:ascii="仿宋" w:hAnsi="仿宋" w:eastAsia="仿宋" w:cs="仿宋"/>
          <w:spacing w:val="-3"/>
          <w:sz w:val="24"/>
          <w:szCs w:val="24"/>
          <w:lang w:val="en-US"/>
        </w:rPr>
        <w:sectPr>
          <w:pgSz w:w="16838" w:h="11906" w:orient="landscape"/>
          <w:pgMar w:top="1587" w:right="2098" w:bottom="1474" w:left="1984" w:header="0" w:footer="527" w:gutter="0"/>
          <w:pgBorders>
            <w:top w:val="none" w:sz="0" w:space="0"/>
            <w:left w:val="none" w:sz="0" w:space="0"/>
            <w:bottom w:val="none" w:sz="0" w:space="0"/>
            <w:right w:val="none" w:sz="0" w:space="0"/>
          </w:pgBorders>
          <w:pgNumType w:fmt="numberInDash"/>
          <w:cols w:space="0" w:num="1"/>
          <w:rtlGutter w:val="0"/>
          <w:docGrid w:linePitch="0" w:charSpace="0"/>
        </w:sectPr>
      </w:pPr>
      <w:r>
        <w:rPr>
          <w:rFonts w:ascii="仿宋" w:hAnsi="仿宋" w:eastAsia="仿宋" w:cs="仿宋"/>
          <w:spacing w:val="-3"/>
          <w:sz w:val="24"/>
          <w:szCs w:val="24"/>
        </w:rPr>
        <w:t>政务服务便民热线：12345   市场监管投诉举报电话：12315  民政局监督电话：</w:t>
      </w:r>
      <w:r>
        <w:rPr>
          <w:rFonts w:hint="eastAsia" w:ascii="仿宋" w:hAnsi="仿宋" w:eastAsia="仿宋" w:cs="仿宋"/>
          <w:spacing w:val="-3"/>
          <w:sz w:val="24"/>
          <w:szCs w:val="24"/>
          <w:lang w:val="en-US" w:eastAsia="zh-CN"/>
        </w:rPr>
        <w:t>23467387</w:t>
      </w: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5"/>
        <w:gridCol w:w="1562"/>
        <w:gridCol w:w="1562"/>
        <w:gridCol w:w="1562"/>
        <w:gridCol w:w="1562"/>
        <w:gridCol w:w="2053"/>
        <w:gridCol w:w="1071"/>
        <w:gridCol w:w="1562"/>
        <w:gridCol w:w="1571"/>
      </w:tblGrid>
      <w:tr w14:paraId="6B26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040" w:type="dxa"/>
            <w:gridSpan w:val="9"/>
            <w:tcBorders>
              <w:top w:val="nil"/>
              <w:left w:val="nil"/>
              <w:bottom w:val="nil"/>
              <w:right w:val="nil"/>
            </w:tcBorders>
            <w:shd w:val="clear" w:color="auto" w:fill="auto"/>
            <w:vAlign w:val="center"/>
          </w:tcPr>
          <w:p w14:paraId="2FE27B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收费单位（殡仪馆）：沈阳市回龙岗殡葬服务中心</w:t>
            </w:r>
          </w:p>
        </w:tc>
      </w:tr>
      <w:tr w14:paraId="2314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4040"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14:paraId="4EC313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殡仪馆非基本（选择性）殡葬服务收费公示表</w:t>
            </w:r>
          </w:p>
        </w:tc>
      </w:tr>
      <w:tr w14:paraId="0538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7761B0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B0DE4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E12A4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DD88F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1D771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收费依据</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5126D9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FF"/>
                <w:sz w:val="24"/>
                <w:szCs w:val="24"/>
                <w:u w:val="none"/>
              </w:rPr>
            </w:pPr>
            <w:r>
              <w:rPr>
                <w:rFonts w:hint="eastAsia" w:ascii="宋体" w:hAnsi="宋体" w:eastAsia="宋体" w:cs="宋体"/>
                <w:b/>
                <w:bCs/>
                <w:i w:val="0"/>
                <w:iCs w:val="0"/>
                <w:color w:val="auto"/>
                <w:kern w:val="0"/>
                <w:sz w:val="24"/>
                <w:szCs w:val="24"/>
                <w:u w:val="none"/>
                <w:lang w:val="en-US" w:eastAsia="zh-CN" w:bidi="ar"/>
              </w:rPr>
              <w:t>服务内容</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032CBC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FF"/>
                <w:sz w:val="24"/>
                <w:szCs w:val="24"/>
                <w:u w:val="none"/>
              </w:rPr>
            </w:pPr>
            <w:r>
              <w:rPr>
                <w:rFonts w:hint="eastAsia" w:ascii="宋体" w:hAnsi="宋体" w:eastAsia="宋体" w:cs="宋体"/>
                <w:b/>
                <w:bCs/>
                <w:i w:val="0"/>
                <w:iCs w:val="0"/>
                <w:color w:val="auto"/>
                <w:kern w:val="0"/>
                <w:sz w:val="24"/>
                <w:szCs w:val="24"/>
                <w:u w:val="none"/>
                <w:lang w:val="en-US" w:eastAsia="zh-CN" w:bidi="ar"/>
              </w:rPr>
              <w:t>服务标准、等级和规格</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544AA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7723D8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0AD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6"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BBEC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rPr>
              <w:t>遗体化妆</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29A93D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349D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8C0A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B61219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4C7B4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对遗体面部进行化妆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2D20C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FF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43BEB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FF0000"/>
                <w:sz w:val="22"/>
                <w:szCs w:val="22"/>
                <w:u w:val="none"/>
              </w:rPr>
            </w:pPr>
            <w:r>
              <w:rPr>
                <w:rFonts w:hint="eastAsia"/>
                <w:lang w:val="en-US" w:eastAsia="zh-CN"/>
              </w:rPr>
              <w:t>符合全额减免政策人员馆内免费提供服务</w:t>
            </w:r>
          </w:p>
          <w:p w14:paraId="6E12F176">
            <w:pPr>
              <w:bidi w:val="0"/>
              <w:rPr>
                <w:rFonts w:hint="eastAsia" w:asciiTheme="minorHAnsi" w:hAnsiTheme="minorHAnsi" w:eastAsiaTheme="minorEastAsia" w:cstheme="minorBidi"/>
                <w:kern w:val="2"/>
                <w:sz w:val="21"/>
                <w:szCs w:val="24"/>
                <w:lang w:val="en-US" w:eastAsia="zh-CN" w:bidi="ar-SA"/>
              </w:rPr>
            </w:pPr>
          </w:p>
          <w:p w14:paraId="56ED1C77">
            <w:pPr>
              <w:bidi w:val="0"/>
              <w:ind w:firstLine="233" w:firstLineChars="0"/>
              <w:jc w:val="left"/>
              <w:rPr>
                <w:rFonts w:hint="eastAsia"/>
                <w:lang w:val="en-US" w:eastAsia="zh-CN"/>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5C175BF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14:paraId="643C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3425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净面</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8EE47A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50元/具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9ECE6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2940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AB916E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70EA94A">
            <w:pPr>
              <w:keepNext w:val="0"/>
              <w:keepLines w:val="0"/>
              <w:widowControl/>
              <w:suppressLineNumbers w:val="0"/>
              <w:jc w:val="center"/>
              <w:textAlignment w:val="center"/>
              <w:rPr>
                <w:rFonts w:hint="eastAsia" w:ascii="宋体" w:hAnsi="宋体" w:eastAsia="宋体" w:cs="宋体"/>
                <w:b w:val="0"/>
                <w:bCs w:val="0"/>
                <w:i w:val="0"/>
                <w:iCs w:val="0"/>
                <w:color w:val="FF0000"/>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遗体净面</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5190C39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7CBD57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6D78B3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r>
      <w:tr w14:paraId="0823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2F6784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穿衣</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CE50B9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A095A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D424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8368D9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0BACD1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为遗体穿衣</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4682F34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D70FFE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7C93153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此标准指为正常死亡尚未腐烂变形遗体穿衣。</w:t>
            </w:r>
          </w:p>
        </w:tc>
      </w:tr>
      <w:tr w14:paraId="00E3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8BC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遗体整形</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8831B4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2000</w:t>
            </w: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3C4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361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84FD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576537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对变形、破损遗体的面颅部进行外形修复</w:t>
            </w:r>
          </w:p>
        </w:tc>
        <w:tc>
          <w:tcPr>
            <w:tcW w:w="1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038C4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FA904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CF393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r w14:paraId="082B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2968E">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F621C5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1000</w:t>
            </w: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E12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697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D0A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8DBF7B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对变形、破损遗体的四肢进行外形修复</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552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746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5EE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3C49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988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3BE5B5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1600</w:t>
            </w: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D3E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1EB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A9C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579B4E0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对变形、破损的躯干部进行外形修复</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20D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FB6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C89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5C92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79A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告别厅</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26556F3">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500元/次</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CFB16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元/次</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9B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4469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0027F0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祥慧厅110m2、瑞安厅110m2 供哀悼、追思逝者的礼厅200（含）平以下</w:t>
            </w:r>
          </w:p>
        </w:tc>
        <w:tc>
          <w:tcPr>
            <w:tcW w:w="1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4F41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4553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r>
              <w:rPr>
                <w:rFonts w:hint="eastAsia" w:ascii="宋体" w:hAnsi="宋体" w:eastAsia="宋体" w:cs="宋体"/>
                <w:b w:val="0"/>
                <w:bCs w:val="0"/>
                <w:i w:val="0"/>
                <w:iCs w:val="0"/>
                <w:color w:val="auto"/>
                <w:sz w:val="22"/>
                <w:szCs w:val="22"/>
                <w:highlight w:val="none"/>
                <w:u w:val="none"/>
              </w:rPr>
              <w:t>符合全额减免政策人员馆内减免200元</w:t>
            </w: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DF50C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auto"/>
                <w:sz w:val="22"/>
                <w:szCs w:val="22"/>
                <w:highlight w:val="none"/>
                <w:u w:val="none"/>
              </w:rPr>
              <w:t>含电子挽联、绢花、投影、花圈。</w:t>
            </w:r>
          </w:p>
        </w:tc>
      </w:tr>
      <w:tr w14:paraId="14E1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7A8EF">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B6856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670元/次</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08E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BE8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5A1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EE0E6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祥和厅240m2、永安厅240m2 供哀悼、追思逝者的礼厅200-500平（含）</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42D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1EE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695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68E9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474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4E7C4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770元/次</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20F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9B6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C3C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8C763B7">
            <w:pPr>
              <w:keepNext w:val="0"/>
              <w:keepLines w:val="0"/>
              <w:pageBreakBefore w:val="0"/>
              <w:widowControl/>
              <w:tabs>
                <w:tab w:val="left" w:pos="569"/>
              </w:tabs>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ab/>
            </w:r>
            <w:r>
              <w:rPr>
                <w:rFonts w:hint="eastAsia" w:ascii="宋体" w:hAnsi="宋体" w:eastAsia="宋体" w:cs="宋体"/>
                <w:b w:val="0"/>
                <w:bCs w:val="0"/>
                <w:i w:val="0"/>
                <w:iCs w:val="0"/>
                <w:color w:val="000000"/>
                <w:sz w:val="22"/>
                <w:szCs w:val="22"/>
                <w:u w:val="none"/>
                <w:lang w:val="en-US" w:eastAsia="zh-CN"/>
              </w:rPr>
              <w:t>祥源厅350m2、德安厅350m2 供哀悼、追思逝者的礼厅200-501平（含）</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236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0E3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2A5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3FD6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B03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92AFF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1000元/次</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C9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C2A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639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29812B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回龙厅700m2 供哀悼、追思逝者的礼厅500平以上</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490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488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235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5F5C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7B906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休息间</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13DE7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200元/次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CD650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A81E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7EB8AB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0478E3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提供独立休息场所</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532360E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2808CF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0E83474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r w14:paraId="2D60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FE3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守灵间</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07139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500元/天</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A86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元/天</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639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C8A2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eastAsia="zh-CN"/>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51020760">
            <w:pPr>
              <w:keepNext w:val="0"/>
              <w:keepLines w:val="0"/>
              <w:pageBreakBefore w:val="0"/>
              <w:widowControl/>
              <w:tabs>
                <w:tab w:val="left" w:pos="544"/>
              </w:tabs>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ab/>
            </w:r>
            <w:r>
              <w:rPr>
                <w:rFonts w:hint="eastAsia" w:ascii="宋体" w:hAnsi="宋体" w:eastAsia="宋体" w:cs="宋体"/>
                <w:b w:val="0"/>
                <w:bCs w:val="0"/>
                <w:i w:val="0"/>
                <w:iCs w:val="0"/>
                <w:color w:val="000000"/>
                <w:sz w:val="22"/>
                <w:szCs w:val="22"/>
                <w:u w:val="none"/>
                <w:lang w:eastAsia="zh-CN"/>
              </w:rPr>
              <w:t>单间26、单间28、单间35、单间37、单间38、单间48、单间50</w:t>
            </w:r>
          </w:p>
        </w:tc>
        <w:tc>
          <w:tcPr>
            <w:tcW w:w="1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C3810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7C784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39BDF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按自然天计费，不足24小时按1天计算。</w:t>
            </w:r>
          </w:p>
        </w:tc>
      </w:tr>
      <w:tr w14:paraId="29E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CF1D3">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05E7D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1000元/天</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820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658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065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F76C305">
            <w:pPr>
              <w:keepNext w:val="0"/>
              <w:keepLines w:val="0"/>
              <w:pageBreakBefore w:val="0"/>
              <w:widowControl/>
              <w:tabs>
                <w:tab w:val="left" w:pos="269"/>
              </w:tabs>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ab/>
            </w:r>
            <w:r>
              <w:rPr>
                <w:rFonts w:hint="eastAsia" w:ascii="宋体" w:hAnsi="宋体" w:eastAsia="宋体" w:cs="宋体"/>
                <w:b w:val="0"/>
                <w:bCs w:val="0"/>
                <w:i w:val="0"/>
                <w:iCs w:val="0"/>
                <w:color w:val="000000"/>
                <w:sz w:val="22"/>
                <w:szCs w:val="22"/>
                <w:u w:val="none"/>
                <w:lang w:val="en-US" w:eastAsia="zh-CN"/>
              </w:rPr>
              <w:t>单间27、单间29、单间30、单间31、单间33、单间36、单间40、单间42、单间46、单间56、单间58</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5D5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DA3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AB2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46DB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7D9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2EC8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1500元/天</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7DF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599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B63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A2615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单间39、单间41、单间43、单间45、单间47、单间49、单间52、单间60</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554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BBC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CFD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6637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A3C1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祭祀间</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72EDA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50元/次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4C710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F9754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B51045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6A8E0EA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单独房间，备有桌椅等设施</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16D30F3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882243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075A9C5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r w14:paraId="26FE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B66D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遗物焚烧设施</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78963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100元/次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C630D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b w:val="0"/>
                <w:bCs w:val="0"/>
              </w:rPr>
              <w:t>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89239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26AB67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01425F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b w:val="0"/>
                <w:bCs w:val="0"/>
              </w:rPr>
              <w:t>使用焚烧炉用于遗物、丧葬用品、祭祀用品焚烧</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14D2315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51A1C0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30E6E6F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遗体火化当天一次性收取。</w:t>
            </w:r>
          </w:p>
        </w:tc>
      </w:tr>
      <w:tr w14:paraId="6AC5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3"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300DC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b w:val="0"/>
                <w:bCs w:val="0"/>
              </w:rPr>
              <w:t>单体柜、特体柜</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AB39E19">
            <w:pPr>
              <w:keepNext w:val="0"/>
              <w:keepLines w:val="0"/>
              <w:pageBreakBefore w:val="0"/>
              <w:widowControl/>
              <w:tabs>
                <w:tab w:val="left" w:pos="417"/>
                <w:tab w:val="center" w:pos="732"/>
              </w:tabs>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lang w:val="en-US" w:eastAsia="zh-CN"/>
              </w:rPr>
            </w:pPr>
            <w:r>
              <w:rPr>
                <w:rFonts w:hint="eastAsia"/>
                <w:b w:val="0"/>
                <w:bCs w:val="0"/>
                <w:lang w:eastAsia="zh-CN"/>
              </w:rPr>
              <w:tab/>
            </w:r>
            <w:r>
              <w:rPr>
                <w:rFonts w:hint="eastAsia"/>
                <w:b w:val="0"/>
                <w:bCs w:val="0"/>
                <w:lang w:val="en-US" w:eastAsia="zh-CN"/>
              </w:rPr>
              <w:t>100</w:t>
            </w:r>
            <w:r>
              <w:rPr>
                <w:rFonts w:hint="eastAsia"/>
                <w:b w:val="0"/>
                <w:bCs w:val="0"/>
                <w:lang w:eastAsia="zh-CN"/>
              </w:rPr>
              <w:tab/>
            </w:r>
            <w:r>
              <w:rPr>
                <w:rFonts w:hint="eastAsia"/>
                <w:b w:val="0"/>
                <w:bCs w:val="0"/>
              </w:rPr>
              <w:t>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3254B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b w:val="0"/>
                <w:bCs w:val="0"/>
              </w:rPr>
              <w:t>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BD1B0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795B80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7BCE21E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租用单体、特体的冰柜</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2108647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919B38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5826E74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按自然天计费，不足24小时按1天计算。</w:t>
            </w:r>
          </w:p>
        </w:tc>
      </w:tr>
      <w:tr w14:paraId="4879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187E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b w:val="0"/>
                <w:bCs w:val="0"/>
              </w:rPr>
              <w:t>非正常死亡收尸</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46AA6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200元/具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3C339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EF005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99BBB3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4E3DE0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b w:val="0"/>
                <w:bCs w:val="0"/>
              </w:rPr>
              <w:t>按非正常原因死亡遗体处置程序装殓，传染性疾病死亡遗体按传染性疾病处置程序处置</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3AB2502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8FDC83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6221983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r w14:paraId="6EE7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705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p w14:paraId="787A224A">
            <w:pPr>
              <w:bidi w:val="0"/>
              <w:jc w:val="center"/>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非工作时间殡葬服务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567EA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正常收费标准基础上加收500</w:t>
            </w: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870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BF5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FC9A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47AAB5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应家属要求在殡仪馆工作时间之外火化</w:t>
            </w:r>
          </w:p>
        </w:tc>
        <w:tc>
          <w:tcPr>
            <w:tcW w:w="1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F2CF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4458F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FF0000"/>
                <w:sz w:val="22"/>
                <w:szCs w:val="22"/>
                <w:u w:val="none"/>
              </w:rPr>
            </w:pP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2F83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r w14:paraId="39B2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45D67">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70C1B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正常收费标准基础上加收300</w:t>
            </w:r>
            <w:r>
              <w:rPr>
                <w:rFonts w:hint="eastAsia" w:ascii="宋体" w:hAnsi="宋体" w:eastAsia="宋体" w:cs="宋体"/>
                <w:b w:val="0"/>
                <w:bCs w:val="0"/>
                <w:i w:val="0"/>
                <w:iCs w:val="0"/>
                <w:color w:val="000000"/>
                <w:kern w:val="0"/>
                <w:sz w:val="22"/>
                <w:szCs w:val="22"/>
                <w:u w:val="none"/>
                <w:lang w:val="en-US" w:eastAsia="zh-CN" w:bidi="ar"/>
              </w:rPr>
              <w:t>元/具</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CAB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5E7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53A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4AD28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应家属要求在殡仪馆工作时间之外使用告别厅</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6F1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975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940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6988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2F5605E4">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r>
              <w:rPr>
                <w:rFonts w:hint="eastAsia"/>
                <w:b w:val="0"/>
                <w:bCs w:val="0"/>
              </w:rPr>
              <w:t xml:space="preserve">打印挽联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A4F68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2.5元/副</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97C7A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元/副</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2177B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F9817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5D9D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电脑打印</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0124D2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5EDD9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4FE02E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4F6A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1DCEFB32">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r>
              <w:rPr>
                <w:rFonts w:hint="eastAsia"/>
                <w:b w:val="0"/>
                <w:bCs w:val="0"/>
              </w:rPr>
              <w:t>殡仪仪式服务费（主持人）</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490E2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50元/次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B6D2B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元/次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AE7C0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A425E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CE197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5FA6CA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2F047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480AC8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21BC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01FB8E38">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r>
              <w:rPr>
                <w:rFonts w:hint="eastAsia"/>
                <w:b w:val="0"/>
                <w:bCs w:val="0"/>
              </w:rPr>
              <w:t>高腐遗体穿衣（具备穿衣条件）</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65904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500元/具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00ABF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77E58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B1A64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7EFCCF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2940EB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A36EF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133843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7E5F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F372BE1">
            <w:pPr>
              <w:keepNext w:val="0"/>
              <w:keepLines w:val="0"/>
              <w:pageBreakBefore w:val="0"/>
              <w:widowControl/>
              <w:kinsoku/>
              <w:wordWrap/>
              <w:overflowPunct/>
              <w:topLinePunct w:val="0"/>
              <w:autoSpaceDE/>
              <w:autoSpaceDN/>
              <w:bidi w:val="0"/>
              <w:adjustRightInd/>
              <w:snapToGrid/>
              <w:spacing w:line="300" w:lineRule="exact"/>
              <w:jc w:val="center"/>
              <w:rPr>
                <w:rFonts w:hint="eastAsia"/>
                <w:b w:val="0"/>
                <w:bCs w:val="0"/>
              </w:rPr>
            </w:pPr>
            <w:r>
              <w:rPr>
                <w:rFonts w:hint="eastAsia"/>
                <w:b w:val="0"/>
                <w:bCs w:val="0"/>
              </w:rPr>
              <w:t>遗体剃须</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E3FA4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100元/具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B50D9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元/具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E6AA7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32772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299E1B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2447BF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2C3E8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49A454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62BC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F2B1CE">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Theme="minorEastAsia"/>
                <w:b w:val="0"/>
                <w:bCs w:val="0"/>
                <w:lang w:eastAsia="zh-CN"/>
              </w:rPr>
            </w:pPr>
            <w:r>
              <w:rPr>
                <w:rFonts w:hint="eastAsia"/>
                <w:b w:val="0"/>
                <w:bCs w:val="0"/>
                <w:lang w:eastAsia="zh-CN"/>
              </w:rPr>
              <w:t>外地接送遗体</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4B4621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11元/公里</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2F62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元/公里</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7860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8A6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市场调节价</w:t>
            </w: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00D77E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外地接送遗体（300km（含）以内）</w:t>
            </w:r>
          </w:p>
        </w:tc>
        <w:tc>
          <w:tcPr>
            <w:tcW w:w="1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024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0340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BFAB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r w14:paraId="309C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38C9A">
            <w:pPr>
              <w:keepNext w:val="0"/>
              <w:keepLines w:val="0"/>
              <w:pageBreakBefore w:val="0"/>
              <w:widowControl/>
              <w:kinsoku/>
              <w:wordWrap/>
              <w:overflowPunct/>
              <w:topLinePunct w:val="0"/>
              <w:autoSpaceDE/>
              <w:autoSpaceDN/>
              <w:bidi w:val="0"/>
              <w:adjustRightInd/>
              <w:snapToGrid/>
              <w:spacing w:line="300" w:lineRule="exact"/>
              <w:jc w:val="center"/>
              <w:rPr>
                <w:b w:val="0"/>
                <w:bCs w:val="0"/>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F77193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13元/公里</w:t>
            </w: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EA1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AE8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F07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F094A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外地接送遗体（300km以外全程收费13元）</w:t>
            </w:r>
          </w:p>
        </w:tc>
        <w:tc>
          <w:tcPr>
            <w:tcW w:w="10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7CE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439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6E3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lang w:val="en-US" w:eastAsia="zh-CN"/>
              </w:rPr>
            </w:pPr>
          </w:p>
        </w:tc>
      </w:tr>
    </w:tbl>
    <w:p w14:paraId="20C8F819">
      <w:pPr>
        <w:keepNext w:val="0"/>
        <w:keepLines w:val="0"/>
        <w:pageBreakBefore w:val="0"/>
        <w:kinsoku/>
        <w:wordWrap/>
        <w:overflowPunct/>
        <w:topLinePunct w:val="0"/>
        <w:autoSpaceDE/>
        <w:autoSpaceDN/>
        <w:bidi w:val="0"/>
        <w:adjustRightInd/>
        <w:snapToGrid/>
        <w:spacing w:line="560" w:lineRule="exact"/>
        <w:rPr>
          <w:rFonts w:ascii="Arial"/>
          <w:b w:val="0"/>
          <w:bCs w:val="0"/>
          <w:sz w:val="24"/>
          <w:szCs w:val="24"/>
        </w:rPr>
      </w:pPr>
    </w:p>
    <w:p w14:paraId="77B5507E">
      <w:pPr>
        <w:keepNext w:val="0"/>
        <w:keepLines w:val="0"/>
        <w:pageBreakBefore w:val="0"/>
        <w:kinsoku/>
        <w:wordWrap/>
        <w:overflowPunct/>
        <w:topLinePunct w:val="0"/>
        <w:autoSpaceDE/>
        <w:autoSpaceDN/>
        <w:bidi w:val="0"/>
        <w:adjustRightInd/>
        <w:snapToGrid/>
        <w:spacing w:line="560" w:lineRule="exact"/>
        <w:rPr>
          <w:rFonts w:ascii="Arial"/>
          <w:sz w:val="24"/>
          <w:szCs w:val="24"/>
        </w:rPr>
      </w:pPr>
    </w:p>
    <w:p w14:paraId="1F9FCE69">
      <w:pPr>
        <w:keepNext w:val="0"/>
        <w:keepLines w:val="0"/>
        <w:pageBreakBefore w:val="0"/>
        <w:kinsoku/>
        <w:wordWrap/>
        <w:overflowPunct/>
        <w:topLinePunct w:val="0"/>
        <w:autoSpaceDE/>
        <w:autoSpaceDN/>
        <w:bidi w:val="0"/>
        <w:adjustRightInd/>
        <w:snapToGrid/>
        <w:spacing w:before="68" w:line="560" w:lineRule="exact"/>
        <w:ind w:left="234"/>
        <w:rPr>
          <w:rFonts w:ascii="仿宋" w:hAnsi="仿宋" w:eastAsia="仿宋" w:cs="仿宋"/>
          <w:sz w:val="24"/>
          <w:szCs w:val="24"/>
        </w:rPr>
        <w:sectPr>
          <w:footerReference r:id="rId3" w:type="default"/>
          <w:pgSz w:w="16838" w:h="11906" w:orient="landscape"/>
          <w:pgMar w:top="1587" w:right="2098" w:bottom="1474" w:left="1984" w:header="0" w:footer="579" w:gutter="0"/>
          <w:pgBorders>
            <w:top w:val="none" w:sz="0" w:space="0"/>
            <w:left w:val="none" w:sz="0" w:space="0"/>
            <w:bottom w:val="none" w:sz="0" w:space="0"/>
            <w:right w:val="none" w:sz="0" w:space="0"/>
          </w:pgBorders>
          <w:pgNumType w:fmt="numberInDash"/>
          <w:cols w:space="720" w:num="1"/>
        </w:sectPr>
      </w:pPr>
      <w:r>
        <w:rPr>
          <w:rFonts w:ascii="仿宋" w:hAnsi="仿宋" w:eastAsia="仿宋" w:cs="仿宋"/>
          <w:spacing w:val="-2"/>
          <w:sz w:val="24"/>
          <w:szCs w:val="24"/>
        </w:rPr>
        <w:t>政务服务便民热线：12345   市场监管</w:t>
      </w:r>
      <w:r>
        <w:rPr>
          <w:rFonts w:ascii="仿宋" w:hAnsi="仿宋" w:eastAsia="仿宋" w:cs="仿宋"/>
          <w:spacing w:val="-3"/>
          <w:sz w:val="24"/>
          <w:szCs w:val="24"/>
        </w:rPr>
        <w:t>投诉举报电话：12315   民政局监督电话：</w:t>
      </w:r>
      <w:r>
        <w:rPr>
          <w:rFonts w:hint="eastAsia" w:ascii="仿宋" w:hAnsi="仿宋" w:eastAsia="仿宋" w:cs="仿宋"/>
          <w:spacing w:val="-3"/>
          <w:sz w:val="24"/>
          <w:szCs w:val="24"/>
          <w:lang w:val="en-US" w:eastAsia="zh-CN"/>
        </w:rPr>
        <w:t>23467387</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6"/>
        <w:gridCol w:w="1815"/>
        <w:gridCol w:w="1522"/>
        <w:gridCol w:w="1522"/>
        <w:gridCol w:w="1522"/>
        <w:gridCol w:w="1522"/>
        <w:gridCol w:w="1522"/>
        <w:gridCol w:w="1522"/>
        <w:gridCol w:w="1527"/>
      </w:tblGrid>
      <w:tr w14:paraId="4E29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080" w:type="dxa"/>
            <w:gridSpan w:val="9"/>
            <w:tcBorders>
              <w:top w:val="nil"/>
              <w:left w:val="nil"/>
              <w:bottom w:val="nil"/>
              <w:right w:val="nil"/>
            </w:tcBorders>
            <w:shd w:val="clear" w:color="auto" w:fill="auto"/>
            <w:vAlign w:val="center"/>
          </w:tcPr>
          <w:p w14:paraId="6CA952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收费单位：沈阳市回龙岗殡葬服务中心</w:t>
            </w:r>
          </w:p>
        </w:tc>
      </w:tr>
      <w:tr w14:paraId="2B88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82DF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殡仪馆殡葬用品价格公示表</w:t>
            </w:r>
          </w:p>
        </w:tc>
      </w:tr>
      <w:tr w14:paraId="7ACD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8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殡葬用品名称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4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3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7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2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等级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7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9A2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8C2">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惠民卫生棺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97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120</w:t>
            </w:r>
            <w:r>
              <w:rPr>
                <w:rFonts w:hint="eastAsia" w:ascii="宋体" w:hAnsi="宋体" w:eastAsia="宋体" w:cs="宋体"/>
                <w:i w:val="0"/>
                <w:iCs w:val="0"/>
                <w:color w:val="000000"/>
                <w:kern w:val="0"/>
                <w:sz w:val="22"/>
                <w:szCs w:val="22"/>
                <w:u w:val="none"/>
                <w:lang w:val="en-US" w:eastAsia="zh-CN" w:bidi="ar"/>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73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8E6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0A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纸制品</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E7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仿宋" w:hAnsi="仿宋" w:eastAsia="仿宋"/>
                <w:sz w:val="22"/>
                <w:szCs w:val="22"/>
              </w:rPr>
              <w:t>180（183、186）*530*290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1F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FF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39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FF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3C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5AEC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540">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sz w:val="22"/>
                <w:szCs w:val="22"/>
                <w:u w:val="none"/>
              </w:rPr>
              <w:t>卫生棺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A10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739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74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89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纸制品</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904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仿宋" w:hAnsi="仿宋" w:eastAsia="仿宋"/>
                <w:sz w:val="22"/>
                <w:szCs w:val="22"/>
              </w:rPr>
              <w:t>180（183、186）*530*290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518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FF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5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FF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45E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2A87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B945">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卫生棺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0636">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390元/个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BF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11E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6E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纸制品</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846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仿宋" w:hAnsi="仿宋" w:eastAsia="仿宋"/>
                <w:sz w:val="22"/>
                <w:szCs w:val="22"/>
              </w:rPr>
              <w:t>180（183、186）*530*290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E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1EC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92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6071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B8A">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尸袋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3A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r>
              <w:rPr>
                <w:rFonts w:hint="eastAsia" w:ascii="宋体" w:hAnsi="宋体" w:eastAsia="宋体" w:cs="宋体"/>
                <w:i w:val="0"/>
                <w:iCs w:val="0"/>
                <w:color w:val="000000"/>
                <w:kern w:val="0"/>
                <w:sz w:val="22"/>
                <w:szCs w:val="22"/>
                <w:u w:val="none"/>
                <w:lang w:val="en-US" w:eastAsia="zh-CN" w:bidi="ar"/>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1F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1C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E94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化纤</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29A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ascii="宋体" w:hAnsi="宋体" w:eastAsia="宋体" w:cs="宋体"/>
                <w:color w:val="000000"/>
                <w:sz w:val="22"/>
                <w:szCs w:val="22"/>
              </w:rPr>
              <w:t>200*75*25</w:t>
            </w:r>
            <w:r>
              <w:rPr>
                <w:rFonts w:hint="eastAsia" w:ascii="宋体" w:hAnsi="宋体" w:eastAsia="宋体" w:cs="宋体"/>
                <w:color w:val="000000"/>
                <w:sz w:val="22"/>
                <w:szCs w:val="22"/>
              </w:rPr>
              <w:t>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C1F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F4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0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74E9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0924">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檀香宫殿、福鑫龙（有玉）</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09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CB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CA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941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木质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B3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34*23*21cm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2AC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EE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6B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1FE4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CE4">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银凤、荷塘清风、松鹤80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8B4E">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D52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138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8C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木质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09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34*23*21cm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160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288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9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71AF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FD9">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仙都花园、千福万寿C、富贵平安C、安祥阁、海市蜃楼A</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EA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7DE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9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E5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木质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792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34*23*21cm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A4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A1F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9C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4485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A5C0">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新青莲苑、长安宫、孝福宫、福龙、富贵如意E102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BE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8B4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F5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9D0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木质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2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34*23*21cm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2B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AD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E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507F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1BB">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天使盒、泰鹤元A33、吉祥龙E076、吉祥凤E077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F7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AB6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EA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C8C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rPr>
              <w:t>木质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FB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34*23*21cm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E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00E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AE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658D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EC1">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云霄殿、松鹤长青C、万福长流E110、御花园H009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CFF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1000元/盒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59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B5F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07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sz w:val="22"/>
                <w:szCs w:val="22"/>
              </w:rPr>
              <w:t>木质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B50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2"/>
                <w:szCs w:val="22"/>
              </w:rPr>
              <w:t>34*23*21cm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BD2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00D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D1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79EE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A8AC">
            <w:pPr>
              <w:keepNext w:val="0"/>
              <w:keepLines w:val="0"/>
              <w:pageBreakBefore w:val="0"/>
              <w:widowControl/>
              <w:suppressLineNumbers w:val="0"/>
              <w:tabs>
                <w:tab w:val="center" w:pos="755"/>
                <w:tab w:val="right" w:pos="1390"/>
              </w:tab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骨灰袋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17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lang w:val="en-US" w:eastAsia="zh-CN"/>
              </w:rPr>
              <w:t>20</w:t>
            </w:r>
            <w:r>
              <w:rPr>
                <w:rFonts w:hint="eastAsia"/>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9C4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46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2AD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2"/>
                <w:szCs w:val="22"/>
              </w:rPr>
              <w:t>化纤</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CC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sz w:val="22"/>
                <w:szCs w:val="22"/>
              </w:rPr>
              <w:t>39*39cm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707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9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075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14:paraId="3CA6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D388">
            <w:pPr>
              <w:keepNext w:val="0"/>
              <w:keepLines w:val="0"/>
              <w:pageBreakBefore w:val="0"/>
              <w:widowControl/>
              <w:suppressLineNumbers w:val="0"/>
              <w:tabs>
                <w:tab w:val="right" w:pos="1390"/>
              </w:tab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骨灰隔离垫</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AF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lang w:val="en-US" w:eastAsia="zh-CN"/>
              </w:rPr>
            </w:pPr>
            <w:r>
              <w:rPr>
                <w:rFonts w:hint="eastAsia"/>
                <w:lang w:val="en-US" w:eastAsia="zh-CN"/>
              </w:rPr>
              <w:t>120</w:t>
            </w:r>
            <w:r>
              <w:rPr>
                <w:rFonts w:hint="eastAsia"/>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061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rPr>
              <w:t>元/个</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B4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市场调节价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60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sz w:val="22"/>
                <w:szCs w:val="22"/>
              </w:rPr>
              <w:t>陶瓷棉</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E7E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color w:val="000000"/>
                <w:sz w:val="22"/>
                <w:szCs w:val="22"/>
              </w:rPr>
              <w:t>61</w:t>
            </w:r>
            <w:r>
              <w:rPr>
                <w:rFonts w:hint="eastAsia" w:ascii="宋体" w:hAnsi="宋体" w:eastAsia="宋体" w:cs="宋体"/>
                <w:color w:val="000000"/>
                <w:sz w:val="22"/>
                <w:szCs w:val="22"/>
              </w:rPr>
              <w:t>*</w:t>
            </w:r>
            <w:r>
              <w:rPr>
                <w:rFonts w:ascii="宋体" w:hAnsi="宋体" w:eastAsia="宋体" w:cs="宋体"/>
                <w:color w:val="000000"/>
                <w:sz w:val="22"/>
                <w:szCs w:val="22"/>
              </w:rPr>
              <w:t>200</w:t>
            </w:r>
            <w:r>
              <w:rPr>
                <w:rFonts w:hint="eastAsia" w:ascii="宋体" w:hAnsi="宋体" w:eastAsia="宋体" w:cs="宋体"/>
                <w:color w:val="000000"/>
                <w:sz w:val="22"/>
                <w:szCs w:val="22"/>
              </w:rPr>
              <w:t>cm</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9F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8CF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898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bl>
    <w:p w14:paraId="44672B34">
      <w:pPr>
        <w:keepNext w:val="0"/>
        <w:keepLines w:val="0"/>
        <w:pageBreakBefore w:val="0"/>
        <w:kinsoku/>
        <w:wordWrap/>
        <w:overflowPunct/>
        <w:topLinePunct w:val="0"/>
        <w:autoSpaceDE/>
        <w:autoSpaceDN/>
        <w:bidi w:val="0"/>
        <w:adjustRightInd/>
        <w:snapToGrid/>
        <w:spacing w:before="65" w:line="560" w:lineRule="exact"/>
      </w:pPr>
      <w:r>
        <w:rPr>
          <w:rFonts w:ascii="仿宋" w:hAnsi="仿宋" w:eastAsia="仿宋" w:cs="仿宋"/>
          <w:spacing w:val="5"/>
          <w:sz w:val="24"/>
          <w:szCs w:val="24"/>
        </w:rPr>
        <w:t>政务服务便民热线：12345   市场监管投诉举报电话：12315</w:t>
      </w:r>
      <w:r>
        <w:rPr>
          <w:rFonts w:ascii="仿宋" w:hAnsi="仿宋" w:eastAsia="仿宋" w:cs="仿宋"/>
          <w:spacing w:val="33"/>
          <w:sz w:val="24"/>
          <w:szCs w:val="24"/>
        </w:rPr>
        <w:t xml:space="preserve">  </w:t>
      </w:r>
      <w:r>
        <w:rPr>
          <w:rFonts w:ascii="仿宋" w:hAnsi="仿宋" w:eastAsia="仿宋" w:cs="仿宋"/>
          <w:spacing w:val="5"/>
          <w:sz w:val="24"/>
          <w:szCs w:val="24"/>
        </w:rPr>
        <w:t>民政局监督</w:t>
      </w:r>
      <w:r>
        <w:rPr>
          <w:rFonts w:ascii="仿宋" w:hAnsi="仿宋" w:eastAsia="仿宋" w:cs="仿宋"/>
          <w:spacing w:val="4"/>
          <w:sz w:val="24"/>
          <w:szCs w:val="24"/>
        </w:rPr>
        <w:t>电话：</w:t>
      </w:r>
      <w:r>
        <w:rPr>
          <w:rFonts w:hint="eastAsia" w:ascii="仿宋" w:hAnsi="仿宋" w:eastAsia="仿宋" w:cs="仿宋"/>
          <w:spacing w:val="-3"/>
          <w:sz w:val="24"/>
          <w:szCs w:val="24"/>
          <w:lang w:val="en-US" w:eastAsia="zh-CN"/>
        </w:rPr>
        <w:t>23467387</w:t>
      </w:r>
    </w:p>
    <w:sectPr>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39A8">
    <w:pPr>
      <w:pStyle w:val="2"/>
      <w:spacing w:line="227" w:lineRule="auto"/>
      <w:ind w:left="8934"/>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0658">
    <w:pPr>
      <w:pStyle w:val="2"/>
      <w:spacing w:line="227" w:lineRule="auto"/>
      <w:ind w:left="8744"/>
      <w:rPr>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5AEE"/>
    <w:rsid w:val="00D40D69"/>
    <w:rsid w:val="0395440C"/>
    <w:rsid w:val="03D64DF8"/>
    <w:rsid w:val="095A2027"/>
    <w:rsid w:val="12993BC0"/>
    <w:rsid w:val="1653444B"/>
    <w:rsid w:val="18183D5B"/>
    <w:rsid w:val="188B3BE9"/>
    <w:rsid w:val="1A2069E9"/>
    <w:rsid w:val="1A4408B5"/>
    <w:rsid w:val="224A5CEC"/>
    <w:rsid w:val="23B00D6A"/>
    <w:rsid w:val="29C2346E"/>
    <w:rsid w:val="2FD8192A"/>
    <w:rsid w:val="30CF5BDA"/>
    <w:rsid w:val="31B47C77"/>
    <w:rsid w:val="35057029"/>
    <w:rsid w:val="35934709"/>
    <w:rsid w:val="35D25478"/>
    <w:rsid w:val="37036DCD"/>
    <w:rsid w:val="3B8D1EC7"/>
    <w:rsid w:val="412E4BEC"/>
    <w:rsid w:val="4401207A"/>
    <w:rsid w:val="45295AEE"/>
    <w:rsid w:val="4AC3774A"/>
    <w:rsid w:val="4B7E542F"/>
    <w:rsid w:val="4CFD71E0"/>
    <w:rsid w:val="55D12336"/>
    <w:rsid w:val="5B382233"/>
    <w:rsid w:val="5B4F4D7D"/>
    <w:rsid w:val="60B62347"/>
    <w:rsid w:val="6347631B"/>
    <w:rsid w:val="65CA05A3"/>
    <w:rsid w:val="66521231"/>
    <w:rsid w:val="66A23FE3"/>
    <w:rsid w:val="6A777BD7"/>
    <w:rsid w:val="6C270132"/>
    <w:rsid w:val="7DFF4145"/>
    <w:rsid w:val="7FA74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8"/>
      <w:szCs w:val="4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3594</Words>
  <Characters>4062</Characters>
  <Lines>0</Lines>
  <Paragraphs>0</Paragraphs>
  <TotalTime>6</TotalTime>
  <ScaleCrop>false</ScaleCrop>
  <LinksUpToDate>false</LinksUpToDate>
  <CharactersWithSpaces>4128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2025-09-25T14:39:00Z</dcterms:created>
  <dc:creator>逆时臻</dc:creator>
  <cp:lastModifiedBy>于洛萱</cp:lastModifiedBy>
  <cp:lastPrinted>2025-09-26T07:57:00Z</cp:lastPrinted>
  <dcterms:modified xsi:type="dcterms:W3CDTF">2025-10-24T03:43:08Z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13DDDAC4507B433B95D503E4DFD51321_13</vt:lpwstr>
  </property>
  <property fmtid="{D5CDD505-2E9C-101B-9397-08002B2CF9AE}" pid="4" name="KSOTemplateDocerSaveRecord">
    <vt:lpwstr>eyJoZGlkIjoiOGRmZTRiNzEyYmVhYWExZDhkMGQ4MmFlMTM2ZmJkOGUiLCJ1c2VySWQiOiIxMjU4ODE5ODEzIn0=</vt:lpwstr>
  </property>
</Properties>
</file>